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C6" w:rsidRDefault="003A3AA7" w:rsidP="009806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>Ballymoney</w:t>
      </w:r>
      <w:proofErr w:type="spellEnd"/>
      <w:r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 xml:space="preserve"> National School </w:t>
      </w:r>
      <w:r w:rsidR="009806C6" w:rsidRPr="009806C6"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>COVID-19 Policy Statement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7030A0"/>
          <w:kern w:val="2"/>
          <w:sz w:val="24"/>
          <w:szCs w:val="24"/>
        </w:rPr>
      </w:pPr>
    </w:p>
    <w:p w:rsidR="009806C6" w:rsidRDefault="003A3AA7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proofErr w:type="spellStart"/>
      <w:r w:rsidRPr="003A3AA7">
        <w:rPr>
          <w:rFonts w:eastAsia="Times New Roman" w:cstheme="minorHAnsi"/>
          <w:kern w:val="2"/>
          <w:sz w:val="24"/>
          <w:szCs w:val="24"/>
        </w:rPr>
        <w:t>Ballymoney</w:t>
      </w:r>
      <w:proofErr w:type="spellEnd"/>
      <w:r w:rsidRPr="003A3AA7">
        <w:rPr>
          <w:rFonts w:eastAsia="Times New Roman" w:cstheme="minorHAnsi"/>
          <w:kern w:val="2"/>
          <w:sz w:val="24"/>
          <w:szCs w:val="24"/>
        </w:rPr>
        <w:t xml:space="preserve"> National School</w:t>
      </w:r>
      <w:r w:rsidR="009806C6" w:rsidRPr="009806C6">
        <w:rPr>
          <w:rFonts w:eastAsia="Times New Roman" w:cstheme="minorHAnsi"/>
          <w:color w:val="FF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is committed to providing a safe and healthy workplace for all our staff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and a safe learning environment for all our pupils. To ensure that, we have developed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following COVID-19 Response Plan. The BOM and all school staff are responsible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for the implementation of this plan and a combined effort will help contain the spread of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virus. We will: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bookmarkStart w:id="0" w:name="_GoBack"/>
      <w:bookmarkEnd w:id="0"/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continue to monitor our COVID-19 response and amend this plan in consultation with our staff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up to date information to our staff and pupils on the Public Health advice issued by the HSE and Gov.ie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display information on the signs and symptoms of COVID-19 and correct handwashing techniques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agree with staff, a worker representative who is easily identifiable to carry out the role outlined in this plan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inform all staff and pupils of essential hygiene and respiratory etiquette and physical distancing requirements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adapt the school to facilitate physical distancing as appropriate in line with the guidance and direction of the Department of Education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keep a contact log to help with contact tracing 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ensure staff engage with the induction / familiarisation briefing provided by the Department of Education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the agreed procedures to be followed in the event of someone showing symptoms of COVID-19 while at school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instructions for staff and pupils to follow if they develop signs and symptoms of COVID-19 during school time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cleaning in line with Department of Education advice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All school staff will be consulted on an ongoing basis and feedback is encouraged on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any concerns, issues or suggestions.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This can be done through t</w:t>
      </w:r>
      <w:r w:rsidR="003A3AA7">
        <w:rPr>
          <w:rFonts w:eastAsia="Times New Roman" w:cstheme="minorHAnsi"/>
          <w:color w:val="000000"/>
          <w:kern w:val="2"/>
          <w:sz w:val="24"/>
          <w:szCs w:val="24"/>
        </w:rPr>
        <w:t>he Lead Worker Representative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, who will be supported in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line with the agreement between the Department and education partners.</w:t>
      </w: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Signed: ____________________ Date: _____________________</w:t>
      </w:r>
    </w:p>
    <w:p w:rsidR="000240E9" w:rsidRDefault="003A3AA7"/>
    <w:sectPr w:rsidR="000240E9" w:rsidSect="009410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806C6"/>
    <w:rsid w:val="000D1D06"/>
    <w:rsid w:val="003A116F"/>
    <w:rsid w:val="003A3AA7"/>
    <w:rsid w:val="009806C6"/>
    <w:rsid w:val="00EE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 Kerins</dc:creator>
  <cp:lastModifiedBy>Toshiba</cp:lastModifiedBy>
  <cp:revision>2</cp:revision>
  <dcterms:created xsi:type="dcterms:W3CDTF">2020-08-04T11:16:00Z</dcterms:created>
  <dcterms:modified xsi:type="dcterms:W3CDTF">2020-08-04T11:16:00Z</dcterms:modified>
</cp:coreProperties>
</file>